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645600" cy="469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469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i w:val="1"/>
          <w:iCs w:val="1"/>
          <w:color w:val="222222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sz w:val="36"/>
          <w:szCs w:val="36"/>
          <w:u w:val="single"/>
          <w:rtl w:val="0"/>
        </w:rPr>
        <w:t xml:space="preserve">Internal Question Paper </w:t>
      </w:r>
    </w:p>
    <w:p w:rsidR="00000000" w:rsidDel="00000000" w:rsidP="00000000" w:rsidRDefault="00000000" w:rsidRPr="00000000" w14:paraId="0000000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9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BBOC407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.2026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structure and functions of a eukaryotic cell with a neat diagram.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structure and functions of DNA and RNA with differences.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vitamins.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" w:lineRule="auto"/>
              <w:ind w:right="-20"/>
              <w:jc w:val="center"/>
              <w:rPr>
                <w:color w:val="808080"/>
              </w:rPr>
            </w:pPr>
            <w:bookmarkStart w:colFirst="0" w:colLast="0" w:name="_heading=h.6ptfrfx0wjez" w:id="0"/>
            <w:bookmarkEnd w:id="0"/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DNA fingerprinting in detail with steps involved and its uses in forensic science.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lipids in biodiesel and detergent production.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the structure and working of the eye as a camera.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81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6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BIS613D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13.04.2026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A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structure and functions of a eukaryotic cell with a neat diagram.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structure and functions of DNA and RNA with differences.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vitamins.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" w:lineRule="auto"/>
              <w:ind w:right="-20"/>
              <w:jc w:val="center"/>
              <w:rPr>
                <w:color w:val="808080"/>
              </w:rPr>
            </w:pPr>
            <w:bookmarkStart w:colFirst="0" w:colLast="0" w:name="_heading=h.6ptfrfx0wjez" w:id="0"/>
            <w:bookmarkEnd w:id="0"/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DNA fingerprinting in detail with steps involved and its uses in forensic science.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lipids in biodiesel and detergent production.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the structure and working of the eye as a camera.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" w:lineRule="auto"/>
              <w:ind w:right="-20"/>
              <w:jc w:val="center"/>
              <w:rPr>
                <w:color w:val="808080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bzkvwr4x2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00" w:orient="portrait"/>
      <w:pgMar w:bottom="284" w:top="360" w:left="720" w:right="720" w:header="720" w:footer="5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320"/>
        <w:tab w:val="right" w:leader="none" w:pos="8640"/>
      </w:tabs>
      <w:spacing w:after="708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i w:val="1"/>
      <w:iCs w:val="1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09Ap755Th9J89vpr+zt3OsMZVA==">CgMxLjAyDmguNnB0ZnJmeDB3amV6Mg5oLjZwdGZyZngwd2plejINaC51YnprdndyNHgycjgAciExTl80ZF9rZ2RONTJOV2NjMGo2bEtmMFhHYlJsMlBQMXE=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BAFA2BA876504F4081FBFC333EED066C_12</vt:lpwstr>
  </property>
</Properties>
</file>